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cznik nr 2 do Zapytania ofertowego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nr 1/Artystyst./PFRON/2023 z dnia 26 maja 2023 r.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FORMULARZ OFERTY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dotyczy imprezy: 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de-DE"/>
        </w:rPr>
        <w:t>PLENER JUBILEUSZOWY DLA AMAZONEK WRAZ Z GAL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de-DE"/>
        </w:rPr>
        <w:t>JUBILEUSZOW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Ą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w dniach 10-16 wrze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nia 2023 r.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odpowiedzi na Zapytanie Ofertowe nr 1/Artystyst./PFRON/2023 z dnia 26 maja 2023 r. dotycz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przedmiotu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Przedmiotem 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wienia  jest zakup us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ug pobytowych: hotelarskich, restauracyjnych i cateringowych celem zapewnienia zakwaterowania i wy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ywienia uczestnik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oraz nieodp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atne zapewnienie zaplecza lokalowego i organizacyjnego do zrealizowania warsztat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artystycznych dla Amazonek </w:t>
      </w:r>
      <w:r>
        <w:rPr>
          <w:rFonts w:ascii="Calibri" w:cs="Calibri" w:hAnsi="Calibri" w:eastAsia="Calibri"/>
          <w:rtl w:val="0"/>
        </w:rPr>
        <w:t xml:space="preserve">w ramach projektu pn.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  <w:lang w:val="de-DE"/>
        </w:rPr>
        <w:t xml:space="preserve">ARTYSTYCZNY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  <w:lang w:val="de-DE"/>
        </w:rPr>
        <w:t xml:space="preserve">WIAT AMAZONEK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AMY RAZEM OD 30 LAT!!!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niniejsz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imieniu  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Nazwa i adres Oferenta, e-mail, NIP, REGON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zapozna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am/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pt-PT"/>
        </w:rPr>
        <w:t>em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z warunkami </w:t>
      </w:r>
      <w:r>
        <w:rPr>
          <w:rFonts w:ascii="Calibri" w:cs="Calibri" w:hAnsi="Calibri" w:eastAsia="Calibri"/>
          <w:b w:val="1"/>
          <w:bCs w:val="1"/>
          <w:rtl w:val="0"/>
        </w:rPr>
        <w:t>Zapytania Ofertowego nr 1/Artystyst./PFRON/2023 z dnia 26 maja 2023 r.</w:t>
      </w:r>
      <w:r>
        <w:rPr>
          <w:rFonts w:ascii="Calibri" w:cs="Calibri" w:hAnsi="Calibri" w:eastAsia="Calibri"/>
          <w:rtl w:val="0"/>
        </w:rPr>
        <w:t xml:space="preserve"> i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niam warunki w nim zawarte oraz deklaruj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rzetelnie i poprawnie 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dokumentacj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przewidzian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owej realizacji zadania. 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a-DK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ugi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21"/>
        <w:gridCol w:w="2239"/>
      </w:tblGrid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zakwaterowania i wy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ywienia podczas PLENERU JUBILEUSZOWEGO obejmuje: nocleg,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niadanie, obiad i kolacj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oraz przerw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kawow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(drugiego, trzeciego, czwartego, pi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tego dnia pobytu) w postaci napoj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w: herbata, kawa + mleko do kawy, woda i soki dost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pne bez ograniczenia przez ca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y czas trwania zaj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ęć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. Zakwaterowanie uczestnik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w w pokojach dwu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max. trzyosobowych, zakwaterowanie kadry w pokojach max dwuosobowych lub jednoosobowych.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357" w:hRule="atLeast"/>
        </w:trPr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Cena za osobodzie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(koszt pobytu 1 osoby za 1 nocleg) brutto PLN 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Cena za osob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za 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nocy brutto PLN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Iloczyn: ceny za osob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za pi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nocy i ilo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ci os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 brutto PLN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2"/>
        </w:numPr>
        <w:suppressAutoHyphens w:val="1"/>
        <w:jc w:val="both"/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48"/>
        <w:gridCol w:w="1985"/>
      </w:tblGrid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Koszt noclegu ze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niadaniem na potrzeby organizacji GALI JUBILEUSZOWEJ. Zakwaterowanie uczestnik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w w pokojach dwu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max. trzyosobowych, zakwaterowanie kadry w pokojach max dwuosobowych lub jednoosobowych.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357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Cena noclegu ze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niadaniem dla 1 osoby brutto PLN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Iloczyn: ceny za osob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 ilo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ci os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 brutto PLN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48"/>
        <w:gridCol w:w="1985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us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ugi gastronomicznej dla uczestniczek podczas uroczystego bankietu w ramach organizacji Gali Jubileuszowej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357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Cena us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ugi gastronomicznej dla 1 osoby brutto PLN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Iloczyn: ceny za osob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 ilo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ci os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 brutto PLN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nienie jest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 aby oferta zosta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289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ono realizacj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pleneru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czonego z gal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rodku pobytowym hotelowo-szkoleniowo-rekreacyjnym dysponuj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cym 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ym obszarem terenu naturalnego wok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zadrzewionym, zielonym w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siedztwie obiektu (gdzie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realizowane 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artystyczne, np. malarstwa, z miejscem na swobodne rozstawienie 20 sztalug, lub 6 stanowisk roboczych dla max. 15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de, w 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ych odst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pach zapewniaj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swobodn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cisz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skupienie) oraz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acji stanowisk pracy 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ciowej na wolnym powietrzu na terenie obiektu (np. wystawienie sto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krzese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 pracy na wolnym powietrzu) 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32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ono,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rodek ten musi posiada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nl-NL"/>
              </w:rPr>
              <w:t>pni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nieodp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atnie pomieszczenia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trzne, zadaszone,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swobodnie pomie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uczestniczki wraz ze stanowiskami roboczymi do prac warsztatowych w budynku w razie braku pogody, lub jej gwa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townej zmiany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ono,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rodek musi posiada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przestrzenn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rej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dzie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liwe zorganizowanie imprezy Gali Jubileuszowej dla 100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b: komfortowe rozstawienie sto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krzese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potrzeby bankietu oraz zapewnienie przestrzeni na potrzeby sceny,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dzie prezentowana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oficjalna (przem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wienia, konferansjer,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 artystyczny wokalno-muzyczny, zabawa taneczna dla uczestnik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 zako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czeniu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oficjalnej)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Baza noclegowa, sale robocze oraz pomieszczenia,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serwowane posi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ki i sala do zorganizowania Gali Jubileuszowej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tym samym kompleksie/zespole budynk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aby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liwe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swobodne i szybkie przemieszczanie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nimi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Budynki,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zakwaterowane uczestniczki oraz odbywa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nie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siedztwie ruchliwych ulic i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wnych 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g,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 nich daleko sytuowane, oddzielone terenem zielonym i zadrzewionym, tak aby ruch uliczny nie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widoczny i aby nie stanowi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czynnika rozpraszaj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i utrudniaj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prace warsztatowe wymagaj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skupienia i koncentracji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dodatkowe: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nienie jest dodatkowo punktowane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175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ono,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realizowane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warsztaty powinny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lokowane na terenach rekreacyjnych, plenerowych o ukszta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towaniu terenu i infrastrukturze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odpowiednich aby uczestniczki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wieczorami aktywizowa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fizycznie i relaksowa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 dniach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nych pracy, np. spacery, marsze z kijami nordic walking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16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zakwaterowane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uczestniczki powinny posiada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pne windy, lub uczestniczki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zakwaterowane na poziomie parteru lub pierwszego 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tra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8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realizowana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dzie impreza powinien dysponowa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rednio przyleg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ym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asnym parkingiem, na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swobodnie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zaparkowa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autokar dowo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uczestniczki wraz ze sprz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tem do realizacji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artystycznych, parking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 umo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liwi swobodne, spokojne i bezkolizyjne wysiadanie/wsiadanie uczestniczek i rozpakowanie/zapakowanie baga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oraz sprz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Zgody,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wyra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enie jest konieczne aby oferta by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1304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Oferenci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oferty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opisany powy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ej charakter realizowanych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artystycznych, tw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rczych i 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ich realizacj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terenie swoich obiekt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zar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wno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trz, jak i na zewn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 zabudowa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oraz terenu przyleg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ego do budynku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7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Oferenci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oferty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oznakowanie i eksponowanie logotyp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informacji o projekcie w pomieszczeniach i obiektach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ania (banery, karty informacyjne, kartki przylepiane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cianach z logo PFRON, logo RP, logo Federacji)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oraz Oferenci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dokumentowanie prowadzonych przez Zamawiaj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w 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 fotografowanie i filmowanie na terenie obiekt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do Oferenta, gdzie prowadzone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w ramach imprez.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Deklaracja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Oferent jest dysponentem</w:t>
      </w:r>
      <w:r>
        <w:rPr>
          <w:rFonts w:ascii="Times New Roman" w:cs="Calibri" w:hAnsi="Times New Roman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bazy pobytowo-warsztatowej,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rej ta oferta dotyczy</w:t>
      </w:r>
    </w:p>
    <w:p>
      <w:pPr>
        <w:pStyle w:val="List Paragraph"/>
        <w:ind w:left="144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TAK / NIE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prosz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przekre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li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niew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 xml:space="preserve">ciwe </w:t>
      </w:r>
    </w:p>
    <w:p>
      <w:pPr>
        <w:pStyle w:val="List Paragraph"/>
        <w:ind w:left="144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</w:tabs>
      <w:ind w:right="260"/>
      <w:jc w:val="right"/>
      <w:rPr>
        <w:rFonts w:ascii="Calibri" w:cs="Calibri" w:hAnsi="Calibri" w:eastAsia="Calibri"/>
        <w:color w:val="222a35"/>
        <w:sz w:val="18"/>
        <w:szCs w:val="18"/>
        <w:u w:color="222a35"/>
      </w:rPr>
    </w:pPr>
    <w:r>
      <w:rPr>
        <w:rFonts w:ascii="Calibri" w:cs="Calibri" w:hAnsi="Calibri" w:eastAsia="Calibri"/>
        <w:color w:val="8496b0"/>
        <w:spacing w:val="60"/>
        <w:sz w:val="18"/>
        <w:szCs w:val="18"/>
        <w:u w:color="8496b0"/>
        <w:rtl w:val="0"/>
        <w:lang w:val="de-DE"/>
      </w:rPr>
      <w:t>Strona</w:t>
    </w:r>
    <w:r>
      <w:rPr>
        <w:rFonts w:ascii="Calibri" w:cs="Calibri" w:hAnsi="Calibri" w:eastAsia="Calibri"/>
        <w:color w:val="8496b0"/>
        <w:sz w:val="18"/>
        <w:szCs w:val="18"/>
        <w:u w:color="8496b0"/>
        <w:rtl w:val="0"/>
      </w:rPr>
      <w:t xml:space="preserve">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PAGE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4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 xml:space="preserve"> |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NUMPAGES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4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footer"/>
    </w:pP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 xml:space="preserve"> Projekt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  <w:lang w:val="de-DE"/>
      </w:rPr>
      <w:t xml:space="preserve">ARTYSTYCZNY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  <w:lang w:val="de-DE"/>
      </w:rPr>
      <w:t xml:space="preserve">WIAT AMAZONEK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</w:rPr>
      <w:t>DZIA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AMY RAZEM OD 30 LAT!!!</w:t>
    </w:r>
    <w:r>
      <w:rPr>
        <w:sz w:val="18"/>
        <w:szCs w:val="18"/>
        <w:rtl w:val="0"/>
      </w:rPr>
      <w:t xml:space="preserve">” </w:t>
    </w:r>
    <w:r>
      <w:rPr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